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43AA" w14:textId="77777777" w:rsidR="004D03F6" w:rsidRDefault="004D03F6" w:rsidP="0023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32"/>
          <w:szCs w:val="32"/>
          <w:lang w:val="en" w:eastAsia="nl-BE"/>
        </w:rPr>
      </w:pPr>
      <w:r w:rsidRPr="004D03F6">
        <w:rPr>
          <w:rFonts w:ascii="Book Antiqua" w:eastAsia="Times New Roman" w:hAnsi="Book Antiqua" w:cs="Courier New"/>
          <w:sz w:val="52"/>
          <w:szCs w:val="52"/>
          <w:lang w:val="en" w:eastAsia="nl-BE"/>
        </w:rPr>
        <w:t>ROAN</w:t>
      </w:r>
      <w:r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</w:t>
      </w:r>
      <w:r w:rsidRPr="004D03F6">
        <w:rPr>
          <w:rFonts w:ascii="Book Antiqua" w:eastAsia="Times New Roman" w:hAnsi="Book Antiqua" w:cs="Courier New"/>
          <w:sz w:val="32"/>
          <w:szCs w:val="32"/>
          <w:lang w:val="en" w:eastAsia="nl-BE"/>
        </w:rPr>
        <w:t>HAND SANITIZER</w:t>
      </w:r>
    </w:p>
    <w:p w14:paraId="0A878A28" w14:textId="77777777" w:rsidR="004D03F6" w:rsidRDefault="004D03F6" w:rsidP="0023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0CCBD941" w14:textId="59941CF0" w:rsidR="00235F90" w:rsidRDefault="00235F90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Every day we have to disinfect our hands several times. Before and after a visit to the pharmacy, hairdresser, food store, optician, etc.. One hand gel is too running and </w:t>
      </w:r>
      <w:r w:rsid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sometimes 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squirts from the dispenser to your clothes</w:t>
      </w:r>
      <w:r w:rsid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or shoes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. The other hand gel smells </w:t>
      </w:r>
      <w:r w:rsid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extremely 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like alcohol or is scented too much. Sometimes we are confronted with sticky substances that cannot be absorbed by our skin. </w:t>
      </w:r>
      <w:r w:rsidRP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A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ll such</w:t>
      </w:r>
      <w:r w:rsidRP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hand gels damage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y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our hands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, provokes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a dry to chapped skin surface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and provokes an unpleasant experience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.</w:t>
      </w:r>
    </w:p>
    <w:p w14:paraId="035A595A" w14:textId="77777777" w:rsidR="004D03F6" w:rsidRPr="00235F90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3C2270CB" w14:textId="77777777" w:rsidR="00235F90" w:rsidRPr="00235F90" w:rsidRDefault="00235F90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b/>
          <w:bCs/>
          <w:sz w:val="24"/>
          <w:szCs w:val="24"/>
          <w:u w:val="single"/>
          <w:lang w:val="en" w:eastAsia="nl-BE"/>
        </w:rPr>
      </w:pPr>
      <w:r w:rsidRPr="00235F90">
        <w:rPr>
          <w:rFonts w:ascii="Book Antiqua" w:eastAsia="Times New Roman" w:hAnsi="Book Antiqua" w:cs="Courier New"/>
          <w:b/>
          <w:bCs/>
          <w:sz w:val="24"/>
          <w:szCs w:val="24"/>
          <w:u w:val="single"/>
          <w:lang w:val="en" w:eastAsia="nl-BE"/>
        </w:rPr>
        <w:t>Solution:</w:t>
      </w:r>
    </w:p>
    <w:p w14:paraId="104DDDD6" w14:textId="59EAEA82" w:rsidR="004D03F6" w:rsidRDefault="00235F90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At the request of our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spouses </w:t>
      </w:r>
      <w:proofErr w:type="spellStart"/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ROsy</w:t>
      </w:r>
      <w:proofErr w:type="spellEnd"/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, </w:t>
      </w:r>
      <w:proofErr w:type="spellStart"/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ANn</w:t>
      </w:r>
      <w:proofErr w:type="spellEnd"/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Sofie and </w:t>
      </w:r>
      <w:proofErr w:type="spellStart"/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A</w:t>
      </w:r>
      <w:r w:rsidR="000745F6"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n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aïck</w:t>
      </w:r>
      <w:proofErr w:type="spellEnd"/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(“ROAN”) and a market survey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, we developed ROAN.</w:t>
      </w:r>
    </w:p>
    <w:p w14:paraId="1644162A" w14:textId="54077F80" w:rsidR="00235F90" w:rsidRDefault="00235F90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A hand cream that moistens the hands very strongly and yet contains 70% ethanol. When applied </w:t>
      </w:r>
      <w:r w:rsid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>during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a few seconds a very light alcohol scent and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subsequent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mild lasting touch of lime</w:t>
      </w:r>
      <w:r w:rsid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will be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experienced</w:t>
      </w:r>
      <w:r w:rsid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>. ROAN is a perfect</w:t>
      </w:r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viscous substance that is immediately absorbed, resulting in soft,</w:t>
      </w:r>
      <w:r w:rsid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</w:t>
      </w:r>
      <w:proofErr w:type="spellStart"/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>moist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ed</w:t>
      </w:r>
      <w:proofErr w:type="spellEnd"/>
      <w:r w:rsidRPr="00235F90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 hands. ROAN is a cosmetic</w:t>
      </w:r>
    </w:p>
    <w:p w14:paraId="4D12FE4E" w14:textId="77777777" w:rsid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6CB2E740" w14:textId="77777777" w:rsidR="004D03F6" w:rsidRDefault="004D03F6" w:rsidP="0023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265E7830" w14:textId="77777777" w:rsidR="00235F90" w:rsidRDefault="004D03F6" w:rsidP="0023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nl-BE"/>
        </w:rPr>
      </w:pPr>
      <w:r w:rsidRPr="00D51429">
        <w:rPr>
          <w:noProof/>
        </w:rPr>
        <w:drawing>
          <wp:inline distT="0" distB="0" distL="0" distR="0" wp14:anchorId="428F7EFB" wp14:editId="16073D8D">
            <wp:extent cx="2286000" cy="3209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429">
        <w:rPr>
          <w:noProof/>
        </w:rPr>
        <w:drawing>
          <wp:inline distT="0" distB="0" distL="0" distR="0" wp14:anchorId="2ED0FFF3" wp14:editId="22F7C9D2">
            <wp:extent cx="2257425" cy="32099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59FAF" w14:textId="77777777" w:rsidR="004D03F6" w:rsidRDefault="004D03F6" w:rsidP="0023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nl-BE"/>
        </w:rPr>
      </w:pPr>
    </w:p>
    <w:p w14:paraId="513BB2AC" w14:textId="77777777" w:rsidR="004D03F6" w:rsidRDefault="004D03F6" w:rsidP="0023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eastAsia="nl-BE"/>
        </w:rPr>
      </w:pPr>
    </w:p>
    <w:p w14:paraId="7A424FDD" w14:textId="7724E5E0" w:rsidR="004D03F6" w:rsidRPr="004D03F6" w:rsidRDefault="000745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b/>
          <w:bCs/>
          <w:i/>
          <w:iCs/>
          <w:sz w:val="24"/>
          <w:szCs w:val="24"/>
          <w:u w:val="single"/>
          <w:lang w:val="en" w:eastAsia="nl-BE"/>
        </w:rPr>
      </w:pPr>
      <w:r>
        <w:rPr>
          <w:rFonts w:ascii="Book Antiqua" w:eastAsia="Times New Roman" w:hAnsi="Book Antiqua" w:cs="Courier New"/>
          <w:b/>
          <w:bCs/>
          <w:i/>
          <w:iCs/>
          <w:sz w:val="24"/>
          <w:szCs w:val="24"/>
          <w:u w:val="single"/>
          <w:lang w:val="en" w:eastAsia="nl-BE"/>
        </w:rPr>
        <w:t xml:space="preserve">How to </w:t>
      </w:r>
      <w:r w:rsidR="004D03F6" w:rsidRPr="004D03F6">
        <w:rPr>
          <w:rFonts w:ascii="Book Antiqua" w:eastAsia="Times New Roman" w:hAnsi="Book Antiqua" w:cs="Courier New"/>
          <w:b/>
          <w:bCs/>
          <w:i/>
          <w:iCs/>
          <w:sz w:val="24"/>
          <w:szCs w:val="24"/>
          <w:u w:val="single"/>
          <w:lang w:val="en" w:eastAsia="nl-BE"/>
        </w:rPr>
        <w:t>Use:</w:t>
      </w:r>
    </w:p>
    <w:p w14:paraId="5CFEDA41" w14:textId="3A21B324" w:rsidR="004D03F6" w:rsidRP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Apply ROAN from tube or dispenser and rub over entire surface of hands for a few seconds until penetrated. The antioxidants, Vitamin E and moisturizing additives immediately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express their </w:t>
      </w: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beneficial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characteristics</w:t>
      </w: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, 70% ethanol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>finishes the job</w:t>
      </w: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>.</w:t>
      </w:r>
    </w:p>
    <w:p w14:paraId="3807CAF4" w14:textId="77777777" w:rsidR="004D03F6" w:rsidRP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b/>
          <w:bCs/>
          <w:sz w:val="24"/>
          <w:szCs w:val="24"/>
          <w:u w:val="single"/>
          <w:lang w:val="en" w:eastAsia="nl-BE"/>
        </w:rPr>
      </w:pPr>
      <w:r w:rsidRPr="004D03F6">
        <w:rPr>
          <w:rFonts w:ascii="Book Antiqua" w:eastAsia="Times New Roman" w:hAnsi="Book Antiqua" w:cs="Courier New"/>
          <w:b/>
          <w:bCs/>
          <w:sz w:val="24"/>
          <w:szCs w:val="24"/>
          <w:u w:val="single"/>
          <w:lang w:val="en" w:eastAsia="nl-BE"/>
        </w:rPr>
        <w:t>Result:</w:t>
      </w:r>
    </w:p>
    <w:p w14:paraId="1E01B63A" w14:textId="258A833C" w:rsidR="004D03F6" w:rsidRP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Your hands are fully hydrated, cared for and </w:t>
      </w:r>
      <w:r w:rsidR="000745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protects you against </w:t>
      </w: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>contamination.</w:t>
      </w:r>
    </w:p>
    <w:p w14:paraId="42B8A2C4" w14:textId="77777777" w:rsid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 Emoji" w:eastAsia="Times New Roman" w:hAnsi="Segoe UI Emoji" w:cs="Segoe UI Emoji"/>
          <w:sz w:val="24"/>
          <w:szCs w:val="24"/>
          <w:lang w:val="en" w:eastAsia="nl-BE"/>
        </w:rPr>
      </w:pP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With ROAN you are in good hands </w:t>
      </w:r>
      <w:r w:rsidRPr="004D03F6">
        <w:rPr>
          <w:rFonts w:ascii="Segoe UI Emoji" w:eastAsia="Times New Roman" w:hAnsi="Segoe UI Emoji" w:cs="Segoe UI Emoji"/>
          <w:sz w:val="24"/>
          <w:szCs w:val="24"/>
          <w:lang w:val="en" w:eastAsia="nl-BE"/>
        </w:rPr>
        <w:t>😊</w:t>
      </w:r>
    </w:p>
    <w:p w14:paraId="40490EEC" w14:textId="77777777" w:rsidR="004D03F6" w:rsidRP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4DCE45C8" w14:textId="77777777" w:rsidR="004D03F6" w:rsidRPr="004D03F6" w:rsidRDefault="004D03F6" w:rsidP="004D0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7D57DF85" w14:textId="77777777" w:rsidR="004D03F6" w:rsidRP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b/>
          <w:bCs/>
          <w:sz w:val="24"/>
          <w:szCs w:val="24"/>
          <w:u w:val="single"/>
          <w:lang w:val="en" w:eastAsia="nl-BE"/>
        </w:rPr>
      </w:pPr>
      <w:r w:rsidRPr="004D03F6">
        <w:rPr>
          <w:rFonts w:ascii="Book Antiqua" w:eastAsia="Times New Roman" w:hAnsi="Book Antiqua" w:cs="Courier New"/>
          <w:b/>
          <w:bCs/>
          <w:sz w:val="24"/>
          <w:szCs w:val="24"/>
          <w:u w:val="single"/>
          <w:lang w:val="en" w:eastAsia="nl-BE"/>
        </w:rPr>
        <w:t>General information:</w:t>
      </w:r>
    </w:p>
    <w:p w14:paraId="2F26F7AA" w14:textId="77777777" w:rsidR="004D03F6" w:rsidRP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>ARTNOG is available in tubes of 75ml and in larger volumes of 500ml as a dispenser.</w:t>
      </w:r>
    </w:p>
    <w:p w14:paraId="2B4CC74B" w14:textId="742C0C24" w:rsidR="000B3DE6" w:rsidRDefault="004D03F6" w:rsidP="000B3DE6">
      <w:pPr>
        <w:rPr>
          <w:sz w:val="24"/>
          <w:szCs w:val="24"/>
        </w:rPr>
      </w:pPr>
      <w:r w:rsidRPr="004D03F6">
        <w:rPr>
          <w:rFonts w:ascii="Book Antiqua" w:eastAsia="Times New Roman" w:hAnsi="Book Antiqua" w:cs="Courier New"/>
          <w:sz w:val="24"/>
          <w:szCs w:val="24"/>
          <w:lang w:val="en" w:eastAsia="nl-BE"/>
        </w:rPr>
        <w:t>ROAN contains 70% ethanol and is a cosmetic</w:t>
      </w:r>
      <w:r w:rsidR="000B3DE6">
        <w:rPr>
          <w:rFonts w:ascii="Book Antiqua" w:eastAsia="Times New Roman" w:hAnsi="Book Antiqua" w:cs="Courier New"/>
          <w:sz w:val="24"/>
          <w:szCs w:val="24"/>
          <w:lang w:val="en" w:eastAsia="nl-BE"/>
        </w:rPr>
        <w:t xml:space="preserve">, registered for the full European Union-territory under </w:t>
      </w:r>
      <w:r w:rsidR="000B3DE6">
        <w:t xml:space="preserve">CPNP </w:t>
      </w:r>
      <w:r w:rsidR="00873B5F">
        <w:t xml:space="preserve">n° </w:t>
      </w:r>
      <w:r w:rsidR="000B3DE6">
        <w:t>3654004.</w:t>
      </w:r>
    </w:p>
    <w:p w14:paraId="04F80276" w14:textId="3B866203" w:rsidR="004D03F6" w:rsidRDefault="004D03F6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39832A35" w14:textId="77777777" w:rsidR="00BA72E3" w:rsidRDefault="00BA72E3" w:rsidP="00074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 Antiqua" w:eastAsia="Times New Roman" w:hAnsi="Book Antiqua" w:cs="Courier New"/>
          <w:sz w:val="24"/>
          <w:szCs w:val="24"/>
          <w:lang w:val="en" w:eastAsia="nl-BE"/>
        </w:rPr>
      </w:pPr>
    </w:p>
    <w:p w14:paraId="77F6F5B6" w14:textId="77777777" w:rsidR="00F62561" w:rsidRDefault="00BA72E3" w:rsidP="00BA7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Book Antiqua" w:eastAsia="Times New Roman" w:hAnsi="Book Antiqua" w:cs="Courier New"/>
          <w:sz w:val="24"/>
          <w:szCs w:val="24"/>
          <w:lang w:val="en" w:eastAsia="nl-BE"/>
        </w:rPr>
        <w:tab/>
      </w:r>
      <w:r w:rsidR="004D03F6">
        <w:rPr>
          <w:noProof/>
        </w:rPr>
        <w:drawing>
          <wp:inline distT="0" distB="0" distL="0" distR="0" wp14:anchorId="17064E24" wp14:editId="67F06E2D">
            <wp:extent cx="3400425" cy="367730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6933" cy="370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D4BBD" w14:textId="6C1E7C94" w:rsidR="004D03F6" w:rsidRDefault="004D03F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DBFAFE8" wp14:editId="0DCC1EEB">
            <wp:extent cx="5761355" cy="2664460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6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EB5C1" w14:textId="77777777" w:rsidR="000745F6" w:rsidRDefault="000745F6" w:rsidP="000B3DE6">
      <w:pPr>
        <w:spacing w:after="0"/>
        <w:rPr>
          <w:sz w:val="14"/>
          <w:szCs w:val="14"/>
        </w:rPr>
      </w:pPr>
      <w:r>
        <w:rPr>
          <w:sz w:val="14"/>
          <w:szCs w:val="14"/>
        </w:rPr>
        <w:t>ARTNOG BV</w:t>
      </w:r>
    </w:p>
    <w:p w14:paraId="23AF8D9F" w14:textId="77777777" w:rsidR="000745F6" w:rsidRDefault="000745F6" w:rsidP="000B3DE6">
      <w:pPr>
        <w:spacing w:after="0"/>
        <w:rPr>
          <w:sz w:val="14"/>
          <w:szCs w:val="14"/>
        </w:rPr>
      </w:pPr>
      <w:proofErr w:type="spellStart"/>
      <w:r>
        <w:rPr>
          <w:sz w:val="14"/>
          <w:szCs w:val="14"/>
        </w:rPr>
        <w:t>Doornikserijksweg</w:t>
      </w:r>
      <w:proofErr w:type="spellEnd"/>
      <w:r>
        <w:rPr>
          <w:sz w:val="14"/>
          <w:szCs w:val="14"/>
        </w:rPr>
        <w:t xml:space="preserve"> 155a</w:t>
      </w:r>
    </w:p>
    <w:p w14:paraId="20D8E4CE" w14:textId="369853EB" w:rsidR="000745F6" w:rsidRDefault="000745F6" w:rsidP="000B3DE6">
      <w:pPr>
        <w:spacing w:after="0"/>
        <w:rPr>
          <w:sz w:val="14"/>
          <w:szCs w:val="14"/>
        </w:rPr>
      </w:pPr>
      <w:r>
        <w:rPr>
          <w:sz w:val="14"/>
          <w:szCs w:val="14"/>
        </w:rPr>
        <w:t>B-8510 BELLEGEM (Belgium)</w:t>
      </w:r>
    </w:p>
    <w:p w14:paraId="3BCE76B9" w14:textId="77777777" w:rsidR="000745F6" w:rsidRDefault="000745F6" w:rsidP="000B3DE6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0473 30 90 94 </w:t>
      </w:r>
    </w:p>
    <w:p w14:paraId="7AAD6069" w14:textId="77777777" w:rsidR="000745F6" w:rsidRDefault="000745F6" w:rsidP="000B3DE6">
      <w:pPr>
        <w:spacing w:after="0"/>
        <w:rPr>
          <w:sz w:val="24"/>
          <w:szCs w:val="24"/>
        </w:rPr>
      </w:pPr>
      <w:r>
        <w:rPr>
          <w:sz w:val="14"/>
          <w:szCs w:val="14"/>
        </w:rPr>
        <w:t>jurgen@artnog.be</w:t>
      </w:r>
    </w:p>
    <w:p w14:paraId="4D7EC755" w14:textId="77777777" w:rsidR="000745F6" w:rsidRPr="004D03F6" w:rsidRDefault="000745F6">
      <w:pPr>
        <w:rPr>
          <w:lang w:val="en-US"/>
        </w:rPr>
      </w:pPr>
    </w:p>
    <w:sectPr w:rsidR="000745F6" w:rsidRPr="004D03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76490" w14:textId="77777777" w:rsidR="004C204B" w:rsidRDefault="004C204B" w:rsidP="000745F6">
      <w:pPr>
        <w:spacing w:after="0" w:line="240" w:lineRule="auto"/>
      </w:pPr>
      <w:r>
        <w:separator/>
      </w:r>
    </w:p>
  </w:endnote>
  <w:endnote w:type="continuationSeparator" w:id="0">
    <w:p w14:paraId="60772D56" w14:textId="77777777" w:rsidR="004C204B" w:rsidRDefault="004C204B" w:rsidP="0007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C8B0F" w14:textId="77777777" w:rsidR="004C204B" w:rsidRDefault="004C204B" w:rsidP="000745F6">
      <w:pPr>
        <w:spacing w:after="0" w:line="240" w:lineRule="auto"/>
      </w:pPr>
      <w:r>
        <w:separator/>
      </w:r>
    </w:p>
  </w:footnote>
  <w:footnote w:type="continuationSeparator" w:id="0">
    <w:p w14:paraId="4C5009AE" w14:textId="77777777" w:rsidR="004C204B" w:rsidRDefault="004C204B" w:rsidP="0007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1D54B" w14:textId="01C0054B" w:rsidR="000745F6" w:rsidRPr="000745F6" w:rsidRDefault="000745F6" w:rsidP="000745F6">
    <w:pPr>
      <w:pStyle w:val="Koptekst"/>
      <w:jc w:val="right"/>
      <w:rPr>
        <w:i/>
        <w:iCs/>
        <w:sz w:val="20"/>
        <w:szCs w:val="20"/>
        <w:lang w:val="nl-NL"/>
      </w:rPr>
    </w:pPr>
    <w:r w:rsidRPr="000745F6">
      <w:rPr>
        <w:i/>
        <w:iCs/>
        <w:sz w:val="20"/>
        <w:szCs w:val="20"/>
        <w:lang w:val="nl-NL"/>
      </w:rPr>
      <w:t>ROAN - Commercial Information Sheet 8/04/2021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90"/>
    <w:rsid w:val="000745F6"/>
    <w:rsid w:val="000B3DE6"/>
    <w:rsid w:val="00217CF2"/>
    <w:rsid w:val="00235F90"/>
    <w:rsid w:val="003E3F45"/>
    <w:rsid w:val="004C204B"/>
    <w:rsid w:val="004D03F6"/>
    <w:rsid w:val="00873B5F"/>
    <w:rsid w:val="008B69AE"/>
    <w:rsid w:val="00B770DF"/>
    <w:rsid w:val="00BA72E3"/>
    <w:rsid w:val="00F5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7DC7"/>
  <w15:chartTrackingRefBased/>
  <w15:docId w15:val="{33F69F2F-205D-4A82-B5F0-695E72B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45F6"/>
  </w:style>
  <w:style w:type="paragraph" w:styleId="Voettekst">
    <w:name w:val="footer"/>
    <w:basedOn w:val="Standaard"/>
    <w:link w:val="VoettekstChar"/>
    <w:uiPriority w:val="99"/>
    <w:unhideWhenUsed/>
    <w:rsid w:val="0007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Decraene</dc:creator>
  <cp:keywords/>
  <dc:description/>
  <cp:lastModifiedBy>Mullie, Gloria</cp:lastModifiedBy>
  <cp:revision>7</cp:revision>
  <dcterms:created xsi:type="dcterms:W3CDTF">2021-04-08T08:30:00Z</dcterms:created>
  <dcterms:modified xsi:type="dcterms:W3CDTF">2021-04-08T09:26:00Z</dcterms:modified>
</cp:coreProperties>
</file>